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wordWrap/>
        <w:autoSpaceDN w:val="0"/>
        <w:adjustRightInd/>
        <w:snapToGrid/>
        <w:spacing w:before="0" w:after="0" w:line="620" w:lineRule="exact"/>
        <w:ind w:left="0" w:leftChars="0" w:right="0" w:firstLine="0" w:firstLineChars="0"/>
        <w:textAlignment w:val="auto"/>
        <w:outlineLvl w:val="9"/>
        <w:rPr>
          <w:rFonts w:hint="eastAsia" w:ascii="黑体" w:hAnsi="黑体" w:eastAsia="黑体" w:cs="黑体"/>
          <w:sz w:val="32"/>
          <w:shd w:val="clear" w:color="auto" w:fill="FFFFFF"/>
          <w:lang w:eastAsia="zh-CN"/>
        </w:rPr>
      </w:pPr>
      <w:r>
        <w:rPr>
          <w:rFonts w:hint="eastAsia" w:ascii="黑体" w:hAnsi="黑体" w:eastAsia="黑体" w:cs="黑体"/>
          <w:sz w:val="32"/>
          <w:shd w:val="clear" w:color="auto" w:fill="FFFFFF"/>
          <w:lang w:eastAsia="zh-CN"/>
        </w:rPr>
        <w:t>附件</w:t>
      </w:r>
      <w:r>
        <w:rPr>
          <w:rFonts w:hint="eastAsia" w:ascii="黑体" w:hAnsi="黑体" w:eastAsia="黑体" w:cs="黑体"/>
          <w:sz w:val="32"/>
          <w:shd w:val="clear" w:color="auto" w:fill="FFFFFF"/>
          <w:lang w:val="en-US" w:eastAsia="zh-CN"/>
        </w:rPr>
        <w:t>1</w:t>
      </w:r>
    </w:p>
    <w:p>
      <w:pPr>
        <w:shd w:val="solid" w:color="FFFFFF" w:fill="auto"/>
        <w:wordWrap/>
        <w:autoSpaceDN w:val="0"/>
        <w:adjustRightInd/>
        <w:snapToGrid/>
        <w:spacing w:before="0" w:after="0" w:line="620" w:lineRule="exact"/>
        <w:ind w:left="0" w:leftChars="0" w:right="0"/>
        <w:jc w:val="center"/>
        <w:textAlignment w:val="auto"/>
        <w:outlineLvl w:val="9"/>
        <w:rPr>
          <w:rFonts w:hint="eastAsia" w:ascii="宋体" w:hAnsi="宋体" w:eastAsia="宋体" w:cs="宋体"/>
          <w:sz w:val="44"/>
          <w:szCs w:val="44"/>
          <w:shd w:val="clear" w:color="auto" w:fill="FFFFFF"/>
          <w:lang w:eastAsia="zh-CN"/>
        </w:rPr>
      </w:pPr>
    </w:p>
    <w:p>
      <w:pPr>
        <w:shd w:val="solid" w:color="FFFFFF" w:fill="auto"/>
        <w:wordWrap/>
        <w:autoSpaceDN w:val="0"/>
        <w:adjustRightInd/>
        <w:snapToGrid/>
        <w:spacing w:before="0" w:after="0" w:line="620" w:lineRule="exact"/>
        <w:ind w:left="0" w:leftChars="0" w:right="0"/>
        <w:jc w:val="center"/>
        <w:textAlignment w:val="auto"/>
        <w:outlineLvl w:val="9"/>
        <w:rPr>
          <w:rFonts w:hint="eastAsia" w:ascii="宋体" w:hAnsi="宋体" w:eastAsia="宋体" w:cs="宋体"/>
          <w:sz w:val="44"/>
          <w:szCs w:val="44"/>
          <w:shd w:val="clear" w:color="auto" w:fill="FFFFFF"/>
          <w:lang w:eastAsia="zh-CN"/>
        </w:rPr>
      </w:pPr>
      <w:r>
        <w:rPr>
          <w:rFonts w:hint="eastAsia" w:ascii="宋体" w:hAnsi="宋体" w:eastAsia="宋体" w:cs="宋体"/>
          <w:sz w:val="44"/>
          <w:szCs w:val="44"/>
          <w:shd w:val="clear" w:color="auto" w:fill="FFFFFF"/>
          <w:lang w:eastAsia="zh-CN"/>
        </w:rPr>
        <w:t>职称评审</w:t>
      </w:r>
      <w:r>
        <w:rPr>
          <w:rFonts w:hint="eastAsia" w:ascii="宋体" w:hAnsi="宋体" w:cs="宋体"/>
          <w:sz w:val="44"/>
          <w:szCs w:val="44"/>
          <w:shd w:val="clear" w:color="auto" w:fill="FFFFFF"/>
          <w:lang w:eastAsia="zh-CN"/>
        </w:rPr>
        <w:t>报审材料清单</w:t>
      </w:r>
    </w:p>
    <w:p>
      <w:pPr>
        <w:shd w:val="solid" w:color="FFFFFF" w:fill="auto"/>
        <w:wordWrap/>
        <w:autoSpaceDN w:val="0"/>
        <w:adjustRightInd/>
        <w:snapToGrid/>
        <w:spacing w:before="0" w:after="0" w:line="620" w:lineRule="exact"/>
        <w:ind w:left="0" w:leftChars="0" w:right="0" w:firstLine="880" w:firstLineChars="200"/>
        <w:jc w:val="center"/>
        <w:textAlignment w:val="auto"/>
        <w:outlineLvl w:val="9"/>
        <w:rPr>
          <w:rFonts w:hint="eastAsia" w:ascii="宋体" w:hAnsi="宋体" w:eastAsia="宋体" w:cs="宋体"/>
          <w:sz w:val="44"/>
          <w:szCs w:val="44"/>
          <w:shd w:val="clear" w:color="auto" w:fill="FFFFFF"/>
          <w:lang w:eastAsia="zh-CN"/>
        </w:rPr>
      </w:pPr>
    </w:p>
    <w:p>
      <w:pPr>
        <w:numPr>
          <w:numId w:val="0"/>
        </w:numPr>
        <w:shd w:val="solid" w:color="FFFFFF" w:fill="auto"/>
        <w:wordWrap/>
        <w:autoSpaceDN w:val="0"/>
        <w:adjustRightInd/>
        <w:snapToGrid/>
        <w:spacing w:before="0" w:after="0" w:line="620" w:lineRule="exact"/>
        <w:ind w:right="0" w:rightChars="0" w:firstLine="640" w:firstLineChars="200"/>
        <w:jc w:val="both"/>
        <w:textAlignment w:val="auto"/>
        <w:outlineLvl w:val="9"/>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1、</w:t>
      </w:r>
      <w:r>
        <w:rPr>
          <w:rFonts w:hint="eastAsia" w:ascii="华文仿宋" w:hAnsi="华文仿宋" w:eastAsia="华文仿宋" w:cs="华文仿宋"/>
          <w:color w:val="000000"/>
          <w:kern w:val="0"/>
          <w:sz w:val="32"/>
          <w:szCs w:val="32"/>
        </w:rPr>
        <w:t>市人力资源和社会保障局出具的推荐函。</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2、本单位三次公示结果证明材料。</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3、本人身份证复印件。</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4、</w:t>
      </w:r>
      <w:r>
        <w:rPr>
          <w:rFonts w:hint="eastAsia" w:ascii="华文仿宋" w:hAnsi="华文仿宋" w:eastAsia="华文仿宋" w:cs="华文仿宋"/>
          <w:color w:val="000000"/>
          <w:kern w:val="0"/>
          <w:sz w:val="32"/>
          <w:szCs w:val="32"/>
        </w:rPr>
        <w:t>本人学历、学位证书</w:t>
      </w:r>
      <w:r>
        <w:rPr>
          <w:rFonts w:hint="eastAsia" w:ascii="华文仿宋" w:hAnsi="华文仿宋" w:eastAsia="华文仿宋" w:cs="华文仿宋"/>
          <w:color w:val="000000"/>
          <w:kern w:val="0"/>
          <w:sz w:val="32"/>
          <w:szCs w:val="32"/>
          <w:lang w:val="en-US" w:eastAsia="zh-CN"/>
        </w:rPr>
        <w:t>复印件。</w:t>
      </w:r>
    </w:p>
    <w:p>
      <w:pPr>
        <w:widowControl/>
        <w:tabs>
          <w:tab w:val="left" w:pos="7020"/>
        </w:tabs>
        <w:wordWrap/>
        <w:adjustRightInd/>
        <w:snapToGrid/>
        <w:spacing w:before="0" w:after="0" w:line="620" w:lineRule="exact"/>
        <w:ind w:left="0" w:leftChars="0" w:right="0" w:firstLine="640" w:firstLineChars="200"/>
        <w:textAlignment w:val="auto"/>
        <w:outlineLvl w:val="9"/>
        <w:rPr>
          <w:rFonts w:hint="eastAsia" w:ascii="华文仿宋" w:hAnsi="华文仿宋" w:eastAsia="华文仿宋" w:cs="华文仿宋"/>
          <w:color w:val="000000"/>
          <w:kern w:val="0"/>
          <w:sz w:val="32"/>
          <w:szCs w:val="32"/>
        </w:rPr>
      </w:pPr>
      <w:r>
        <w:rPr>
          <w:rFonts w:hint="eastAsia" w:ascii="华文仿宋" w:hAnsi="华文仿宋" w:eastAsia="华文仿宋" w:cs="华文仿宋"/>
          <w:color w:val="000000"/>
          <w:kern w:val="0"/>
          <w:sz w:val="32"/>
          <w:szCs w:val="32"/>
          <w:lang w:val="en-US" w:eastAsia="zh-CN"/>
        </w:rPr>
        <w:t>5、《</w:t>
      </w:r>
      <w:r>
        <w:rPr>
          <w:rFonts w:hint="eastAsia" w:ascii="华文仿宋" w:hAnsi="华文仿宋" w:eastAsia="华文仿宋" w:cs="华文仿宋"/>
          <w:sz w:val="32"/>
          <w:szCs w:val="32"/>
        </w:rPr>
        <w:t>山西省专业技术职</w:t>
      </w:r>
      <w:r>
        <w:rPr>
          <w:rFonts w:hint="eastAsia" w:ascii="华文仿宋" w:hAnsi="华文仿宋" w:eastAsia="华文仿宋" w:cs="华文仿宋"/>
          <w:sz w:val="32"/>
          <w:szCs w:val="32"/>
          <w:lang w:eastAsia="zh-CN"/>
        </w:rPr>
        <w:t>称申报</w:t>
      </w:r>
      <w:r>
        <w:rPr>
          <w:rFonts w:hint="eastAsia" w:ascii="华文仿宋" w:hAnsi="华文仿宋" w:eastAsia="华文仿宋" w:cs="华文仿宋"/>
          <w:sz w:val="32"/>
          <w:szCs w:val="32"/>
        </w:rPr>
        <w:t>评审表</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rPr>
        <w:t>（贴2寸免冠</w:t>
      </w:r>
      <w:r>
        <w:rPr>
          <w:rFonts w:hint="eastAsia" w:ascii="华文仿宋" w:hAnsi="华文仿宋" w:eastAsia="华文仿宋" w:cs="华文仿宋"/>
          <w:color w:val="000000"/>
          <w:kern w:val="0"/>
          <w:sz w:val="32"/>
          <w:szCs w:val="32"/>
          <w:lang w:val="en-US" w:eastAsia="zh-CN"/>
        </w:rPr>
        <w:t>红底</w:t>
      </w:r>
      <w:r>
        <w:rPr>
          <w:rFonts w:hint="eastAsia" w:ascii="华文仿宋" w:hAnsi="华文仿宋" w:eastAsia="华文仿宋" w:cs="华文仿宋"/>
          <w:color w:val="000000"/>
          <w:kern w:val="0"/>
          <w:sz w:val="32"/>
          <w:szCs w:val="32"/>
        </w:rPr>
        <w:t>照片）一式</w:t>
      </w:r>
      <w:r>
        <w:rPr>
          <w:rFonts w:hint="eastAsia" w:ascii="华文仿宋" w:hAnsi="华文仿宋" w:eastAsia="华文仿宋" w:cs="华文仿宋"/>
          <w:color w:val="000000"/>
          <w:kern w:val="0"/>
          <w:sz w:val="32"/>
          <w:szCs w:val="32"/>
          <w:lang w:val="en-US" w:eastAsia="zh-CN"/>
        </w:rPr>
        <w:t>5</w:t>
      </w:r>
      <w:r>
        <w:rPr>
          <w:rFonts w:hint="eastAsia" w:ascii="华文仿宋" w:hAnsi="华文仿宋" w:eastAsia="华文仿宋" w:cs="华文仿宋"/>
          <w:color w:val="000000"/>
          <w:kern w:val="0"/>
          <w:sz w:val="32"/>
          <w:szCs w:val="32"/>
        </w:rPr>
        <w:t>份</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lang w:val="en-US" w:eastAsia="zh-CN"/>
        </w:rPr>
        <w:t>任现职以来</w:t>
      </w:r>
      <w:r>
        <w:rPr>
          <w:rFonts w:hint="eastAsia" w:ascii="华文仿宋" w:hAnsi="华文仿宋" w:eastAsia="华文仿宋" w:cs="华文仿宋"/>
          <w:color w:val="000000"/>
          <w:kern w:val="0"/>
          <w:sz w:val="32"/>
          <w:szCs w:val="32"/>
        </w:rPr>
        <w:t>5年</w:t>
      </w:r>
      <w:r>
        <w:rPr>
          <w:rFonts w:hint="eastAsia" w:ascii="华文仿宋" w:hAnsi="华文仿宋" w:eastAsia="华文仿宋" w:cs="华文仿宋"/>
          <w:color w:val="000000"/>
          <w:kern w:val="0"/>
          <w:sz w:val="32"/>
          <w:szCs w:val="32"/>
          <w:lang w:eastAsia="zh-CN"/>
        </w:rPr>
        <w:t>度《山西省</w:t>
      </w:r>
      <w:r>
        <w:rPr>
          <w:rFonts w:hint="eastAsia" w:ascii="华文仿宋" w:hAnsi="华文仿宋" w:eastAsia="华文仿宋" w:cs="华文仿宋"/>
          <w:color w:val="000000"/>
          <w:kern w:val="0"/>
          <w:sz w:val="32"/>
          <w:szCs w:val="32"/>
        </w:rPr>
        <w:t>专业技术人员考核</w:t>
      </w:r>
      <w:r>
        <w:rPr>
          <w:rFonts w:hint="eastAsia" w:ascii="华文仿宋" w:hAnsi="华文仿宋" w:eastAsia="华文仿宋" w:cs="华文仿宋"/>
          <w:color w:val="000000"/>
          <w:kern w:val="0"/>
          <w:sz w:val="32"/>
          <w:szCs w:val="32"/>
          <w:lang w:eastAsia="zh-CN"/>
        </w:rPr>
        <w:t>登记</w:t>
      </w:r>
      <w:r>
        <w:rPr>
          <w:rFonts w:hint="eastAsia" w:ascii="华文仿宋" w:hAnsi="华文仿宋" w:eastAsia="华文仿宋" w:cs="华文仿宋"/>
          <w:color w:val="000000"/>
          <w:kern w:val="0"/>
          <w:sz w:val="32"/>
          <w:szCs w:val="32"/>
        </w:rPr>
        <w:t>表</w:t>
      </w:r>
      <w:r>
        <w:rPr>
          <w:rFonts w:hint="eastAsia" w:ascii="华文仿宋" w:hAnsi="华文仿宋" w:eastAsia="华文仿宋" w:cs="华文仿宋"/>
          <w:color w:val="000000"/>
          <w:kern w:val="0"/>
          <w:sz w:val="32"/>
          <w:szCs w:val="32"/>
          <w:lang w:eastAsia="zh-CN"/>
        </w:rPr>
        <w:t>》。</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val="en-US" w:eastAsia="zh-CN"/>
        </w:rPr>
        <w:t>6、业绩成果证明材料：</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（1）著作原件及复印件。</w:t>
      </w:r>
      <w:r>
        <w:rPr>
          <w:rFonts w:hint="eastAsia" w:ascii="华文仿宋" w:hAnsi="华文仿宋" w:eastAsia="华文仿宋" w:cs="华文仿宋"/>
          <w:color w:val="000000"/>
          <w:kern w:val="0"/>
          <w:sz w:val="32"/>
          <w:szCs w:val="32"/>
        </w:rPr>
        <w:t>著作应复印封面、前言（编著说明）、目录和版权页（A4纸复印）</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lang w:val="en-US" w:eastAsia="zh-CN"/>
        </w:rPr>
        <w:t>并</w:t>
      </w:r>
      <w:r>
        <w:rPr>
          <w:rFonts w:hint="eastAsia" w:ascii="华文仿宋" w:hAnsi="华文仿宋" w:eastAsia="华文仿宋" w:cs="华文仿宋"/>
          <w:sz w:val="32"/>
          <w:szCs w:val="32"/>
          <w:lang w:val="en-US" w:eastAsia="zh-CN"/>
        </w:rPr>
        <w:t>附加盖单位印章的学术刊物网上检索页。</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color w:val="000000"/>
          <w:kern w:val="0"/>
          <w:sz w:val="32"/>
          <w:szCs w:val="32"/>
          <w:lang w:val="en-US" w:eastAsia="zh-CN"/>
        </w:rPr>
        <w:t>（2）论文原件及复印件。</w:t>
      </w:r>
      <w:r>
        <w:rPr>
          <w:rFonts w:hint="eastAsia" w:ascii="华文仿宋" w:hAnsi="华文仿宋" w:eastAsia="华文仿宋" w:cs="华文仿宋"/>
          <w:color w:val="000000"/>
          <w:kern w:val="0"/>
          <w:sz w:val="32"/>
          <w:szCs w:val="32"/>
        </w:rPr>
        <w:t>每一篇论文的复印件须复印封面、目录、正文和版权页。</w:t>
      </w:r>
      <w:r>
        <w:rPr>
          <w:rFonts w:hint="eastAsia" w:ascii="华文仿宋" w:hAnsi="华文仿宋" w:eastAsia="华文仿宋" w:cs="华文仿宋"/>
          <w:sz w:val="32"/>
          <w:szCs w:val="32"/>
          <w:lang w:val="en-US" w:eastAsia="zh-CN"/>
        </w:rPr>
        <w:t>其中在学术刊物上发表的论文应附加盖单位印章的学术刊物网上检索页。</w:t>
      </w:r>
    </w:p>
    <w:p>
      <w:pPr>
        <w:wordWrap/>
        <w:adjustRightInd/>
        <w:snapToGrid/>
        <w:spacing w:before="0" w:after="0" w:line="620" w:lineRule="exact"/>
        <w:ind w:left="0" w:leftChars="0" w:right="0" w:firstLine="640" w:firstLineChars="200"/>
        <w:jc w:val="left"/>
        <w:textAlignment w:val="auto"/>
        <w:outlineLvl w:val="9"/>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sz w:val="32"/>
          <w:szCs w:val="32"/>
          <w:lang w:val="en-US" w:eastAsia="zh-CN"/>
        </w:rPr>
        <w:t>（3）案例原件及复印件。</w:t>
      </w:r>
      <w:r>
        <w:rPr>
          <w:rFonts w:hint="eastAsia" w:ascii="华文仿宋" w:hAnsi="华文仿宋" w:eastAsia="华文仿宋" w:cs="华文仿宋"/>
          <w:color w:val="000000"/>
          <w:kern w:val="0"/>
          <w:sz w:val="32"/>
          <w:szCs w:val="32"/>
        </w:rPr>
        <w:t>每一篇</w:t>
      </w:r>
      <w:r>
        <w:rPr>
          <w:rFonts w:hint="eastAsia" w:ascii="华文仿宋" w:hAnsi="华文仿宋" w:eastAsia="华文仿宋" w:cs="华文仿宋"/>
          <w:color w:val="000000"/>
          <w:kern w:val="0"/>
          <w:sz w:val="32"/>
          <w:szCs w:val="32"/>
          <w:lang w:eastAsia="zh-CN"/>
        </w:rPr>
        <w:t>案例</w:t>
      </w:r>
      <w:r>
        <w:rPr>
          <w:rFonts w:hint="eastAsia" w:ascii="华文仿宋" w:hAnsi="华文仿宋" w:eastAsia="华文仿宋" w:cs="华文仿宋"/>
          <w:color w:val="000000"/>
          <w:kern w:val="0"/>
          <w:sz w:val="32"/>
          <w:szCs w:val="32"/>
        </w:rPr>
        <w:t>的复印件须复印封面、目录</w:t>
      </w:r>
      <w:r>
        <w:rPr>
          <w:rFonts w:hint="eastAsia" w:ascii="华文仿宋" w:hAnsi="华文仿宋" w:eastAsia="华文仿宋" w:cs="华文仿宋"/>
          <w:color w:val="000000"/>
          <w:kern w:val="0"/>
          <w:sz w:val="32"/>
          <w:szCs w:val="32"/>
          <w:lang w:eastAsia="zh-CN"/>
        </w:rPr>
        <w:t>及</w:t>
      </w:r>
      <w:r>
        <w:rPr>
          <w:rFonts w:hint="eastAsia" w:ascii="华文仿宋" w:hAnsi="华文仿宋" w:eastAsia="华文仿宋" w:cs="华文仿宋"/>
          <w:color w:val="000000"/>
          <w:kern w:val="0"/>
          <w:sz w:val="32"/>
          <w:szCs w:val="32"/>
        </w:rPr>
        <w:t>正文</w:t>
      </w:r>
      <w:r>
        <w:rPr>
          <w:rFonts w:hint="eastAsia" w:ascii="华文仿宋" w:hAnsi="华文仿宋" w:eastAsia="华文仿宋" w:cs="华文仿宋"/>
          <w:color w:val="000000"/>
          <w:kern w:val="0"/>
          <w:sz w:val="32"/>
          <w:szCs w:val="32"/>
          <w:lang w:eastAsia="zh-CN"/>
        </w:rPr>
        <w:t>。其中在</w:t>
      </w:r>
      <w:r>
        <w:rPr>
          <w:rFonts w:hint="eastAsia" w:ascii="华文仿宋" w:hAnsi="华文仿宋" w:eastAsia="华文仿宋" w:cs="华文仿宋"/>
          <w:color w:val="000000"/>
          <w:kern w:val="0"/>
          <w:sz w:val="32"/>
          <w:szCs w:val="32"/>
          <w:lang w:val="en-US" w:eastAsia="zh-CN"/>
        </w:rPr>
        <w:t>12348中国法网收录的案例可以提供加盖单位印章的中国法网检索页。</w:t>
      </w:r>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color w:val="000000"/>
          <w:kern w:val="0"/>
          <w:sz w:val="32"/>
          <w:szCs w:val="32"/>
          <w:lang w:eastAsia="zh-CN"/>
        </w:rPr>
      </w:pPr>
      <w:r>
        <w:rPr>
          <w:rFonts w:hint="eastAsia" w:ascii="华文仿宋" w:hAnsi="华文仿宋" w:eastAsia="华文仿宋" w:cs="华文仿宋"/>
          <w:sz w:val="32"/>
          <w:szCs w:val="32"/>
          <w:lang w:val="en-US" w:eastAsia="zh-CN"/>
        </w:rPr>
        <w:t>（4）课题成果原件及复印件。</w:t>
      </w:r>
      <w:r>
        <w:rPr>
          <w:rFonts w:hint="eastAsia" w:ascii="华文仿宋" w:hAnsi="华文仿宋" w:eastAsia="华文仿宋" w:cs="华文仿宋"/>
          <w:color w:val="000000"/>
          <w:kern w:val="0"/>
          <w:sz w:val="32"/>
          <w:szCs w:val="32"/>
        </w:rPr>
        <w:t>每一篇</w:t>
      </w:r>
      <w:r>
        <w:rPr>
          <w:rFonts w:hint="eastAsia" w:ascii="华文仿宋" w:hAnsi="华文仿宋" w:eastAsia="华文仿宋" w:cs="华文仿宋"/>
          <w:color w:val="000000"/>
          <w:kern w:val="0"/>
          <w:sz w:val="32"/>
          <w:szCs w:val="32"/>
          <w:lang w:eastAsia="zh-CN"/>
        </w:rPr>
        <w:t>课题成果</w:t>
      </w:r>
      <w:r>
        <w:rPr>
          <w:rFonts w:hint="eastAsia" w:ascii="华文仿宋" w:hAnsi="华文仿宋" w:eastAsia="华文仿宋" w:cs="华文仿宋"/>
          <w:color w:val="000000"/>
          <w:kern w:val="0"/>
          <w:sz w:val="32"/>
          <w:szCs w:val="32"/>
        </w:rPr>
        <w:t>的复印件须复印封面、目录</w:t>
      </w:r>
      <w:r>
        <w:rPr>
          <w:rFonts w:hint="eastAsia" w:ascii="华文仿宋" w:hAnsi="华文仿宋" w:eastAsia="华文仿宋" w:cs="华文仿宋"/>
          <w:color w:val="000000"/>
          <w:kern w:val="0"/>
          <w:sz w:val="32"/>
          <w:szCs w:val="32"/>
          <w:lang w:eastAsia="zh-CN"/>
        </w:rPr>
        <w:t>及</w:t>
      </w:r>
      <w:r>
        <w:rPr>
          <w:rFonts w:hint="eastAsia" w:ascii="华文仿宋" w:hAnsi="华文仿宋" w:eastAsia="华文仿宋" w:cs="华文仿宋"/>
          <w:color w:val="000000"/>
          <w:kern w:val="0"/>
          <w:sz w:val="32"/>
          <w:szCs w:val="32"/>
        </w:rPr>
        <w:t>正文</w:t>
      </w:r>
      <w:r>
        <w:rPr>
          <w:rFonts w:hint="eastAsia" w:ascii="华文仿宋" w:hAnsi="华文仿宋" w:eastAsia="华文仿宋" w:cs="华文仿宋"/>
          <w:color w:val="000000"/>
          <w:kern w:val="0"/>
          <w:sz w:val="32"/>
          <w:szCs w:val="32"/>
          <w:lang w:eastAsia="zh-CN"/>
        </w:rPr>
        <w:t>。</w:t>
      </w:r>
    </w:p>
    <w:p>
      <w:pPr>
        <w:keepNext w:val="0"/>
        <w:keepLines w:val="0"/>
        <w:pageBreakBefore w:val="0"/>
        <w:widowControl/>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240" w:lineRule="auto"/>
        <w:ind w:left="0" w:leftChars="0" w:right="0" w:rightChars="0" w:firstLine="624"/>
        <w:jc w:val="both"/>
        <w:textAlignment w:val="auto"/>
        <w:rPr>
          <w:rFonts w:hint="eastAsia" w:ascii="华文仿宋" w:hAnsi="华文仿宋" w:eastAsia="华文仿宋" w:cs="华文仿宋"/>
          <w:color w:val="000000"/>
          <w:kern w:val="0"/>
          <w:sz w:val="32"/>
          <w:szCs w:val="32"/>
          <w:lang w:val="en-US" w:eastAsia="zh-CN"/>
        </w:rPr>
      </w:pP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lang w:val="en-US" w:eastAsia="zh-CN"/>
        </w:rPr>
        <w:t>5</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i w:val="0"/>
          <w:caps w:val="0"/>
          <w:color w:val="auto"/>
          <w:spacing w:val="0"/>
          <w:kern w:val="0"/>
          <w:sz w:val="32"/>
          <w:szCs w:val="32"/>
          <w:shd w:val="clear" w:color="auto" w:fill="FFFFFF"/>
          <w:lang w:val="en-US" w:eastAsia="zh-CN" w:bidi="ar-SA"/>
        </w:rPr>
        <w:t>要素式公证书或法律意见书原件、复印件及相关证明。每一篇要素式公证书或法律意见书</w:t>
      </w:r>
      <w:r>
        <w:rPr>
          <w:rFonts w:hint="eastAsia" w:ascii="华文仿宋" w:hAnsi="华文仿宋" w:eastAsia="华文仿宋" w:cs="华文仿宋"/>
          <w:color w:val="000000"/>
          <w:kern w:val="0"/>
          <w:sz w:val="32"/>
          <w:szCs w:val="32"/>
        </w:rPr>
        <w:t>复印件须复印封面、目录</w:t>
      </w:r>
      <w:r>
        <w:rPr>
          <w:rFonts w:hint="eastAsia" w:ascii="华文仿宋" w:hAnsi="华文仿宋" w:eastAsia="华文仿宋" w:cs="华文仿宋"/>
          <w:color w:val="000000"/>
          <w:kern w:val="0"/>
          <w:sz w:val="32"/>
          <w:szCs w:val="32"/>
          <w:lang w:eastAsia="zh-CN"/>
        </w:rPr>
        <w:t>、</w:t>
      </w:r>
      <w:r>
        <w:rPr>
          <w:rFonts w:hint="eastAsia" w:ascii="华文仿宋" w:hAnsi="华文仿宋" w:eastAsia="华文仿宋" w:cs="华文仿宋"/>
          <w:color w:val="000000"/>
          <w:kern w:val="0"/>
          <w:sz w:val="32"/>
          <w:szCs w:val="32"/>
        </w:rPr>
        <w:t>正文</w:t>
      </w:r>
      <w:r>
        <w:rPr>
          <w:rFonts w:hint="eastAsia" w:ascii="华文仿宋" w:hAnsi="华文仿宋" w:eastAsia="华文仿宋" w:cs="华文仿宋"/>
          <w:color w:val="000000"/>
          <w:kern w:val="0"/>
          <w:sz w:val="32"/>
          <w:szCs w:val="32"/>
          <w:lang w:eastAsia="zh-CN"/>
        </w:rPr>
        <w:t>及被省公证协会评为指导范文的相关证明。</w:t>
      </w:r>
      <w:bookmarkStart w:id="0" w:name="_GoBack"/>
      <w:bookmarkEnd w:id="0"/>
    </w:p>
    <w:p>
      <w:pPr>
        <w:shd w:val="solid" w:color="FFFFFF" w:fill="auto"/>
        <w:wordWrap/>
        <w:autoSpaceDN w:val="0"/>
        <w:adjustRightInd/>
        <w:snapToGrid/>
        <w:spacing w:before="0" w:after="0" w:line="620" w:lineRule="exact"/>
        <w:ind w:left="0" w:leftChars="0" w:right="0" w:firstLine="640" w:firstLineChars="200"/>
        <w:jc w:val="both"/>
        <w:textAlignment w:val="auto"/>
        <w:outlineLvl w:val="9"/>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7、任现职以来承办的疑难复杂公证卷宗目录及复印件。</w:t>
      </w:r>
    </w:p>
    <w:p>
      <w:pPr>
        <w:wordWrap/>
        <w:adjustRightInd/>
        <w:snapToGrid/>
        <w:spacing w:before="0" w:after="0" w:line="620" w:lineRule="exact"/>
        <w:ind w:left="0" w:leftChars="0" w:right="0" w:firstLine="640" w:firstLineChars="200"/>
        <w:jc w:val="left"/>
        <w:textAlignment w:val="auto"/>
        <w:outlineLvl w:val="9"/>
        <w:rPr>
          <w:rFonts w:hint="eastAsia" w:ascii="华文仿宋" w:hAnsi="华文仿宋" w:eastAsia="华文仿宋" w:cs="华文仿宋"/>
          <w:sz w:val="32"/>
          <w:szCs w:val="32"/>
        </w:rPr>
      </w:pPr>
      <w:r>
        <w:rPr>
          <w:rFonts w:hint="eastAsia" w:ascii="华文仿宋" w:hAnsi="华文仿宋" w:eastAsia="华文仿宋" w:cs="华文仿宋"/>
          <w:sz w:val="32"/>
          <w:szCs w:val="32"/>
          <w:lang w:val="en-US" w:eastAsia="zh-CN"/>
        </w:rPr>
        <w:t>8、</w:t>
      </w:r>
      <w:r>
        <w:rPr>
          <w:rFonts w:hint="eastAsia" w:ascii="华文仿宋" w:hAnsi="华文仿宋" w:eastAsia="华文仿宋" w:cs="华文仿宋"/>
          <w:sz w:val="32"/>
          <w:szCs w:val="32"/>
        </w:rPr>
        <w:t>同级司法行政机关出具的近2年未受过执业纪律处分、行政处罚、刑事处</w:t>
      </w:r>
      <w:r>
        <w:rPr>
          <w:rFonts w:hint="eastAsia" w:ascii="华文仿宋" w:hAnsi="华文仿宋" w:eastAsia="华文仿宋" w:cs="华文仿宋"/>
          <w:sz w:val="32"/>
          <w:szCs w:val="32"/>
          <w:lang w:val="en-US" w:eastAsia="zh-CN"/>
        </w:rPr>
        <w:t>罚</w:t>
      </w:r>
      <w:r>
        <w:rPr>
          <w:rFonts w:hint="eastAsia" w:ascii="华文仿宋" w:hAnsi="华文仿宋" w:eastAsia="华文仿宋" w:cs="华文仿宋"/>
          <w:sz w:val="32"/>
          <w:szCs w:val="32"/>
        </w:rPr>
        <w:t>的证明。</w:t>
      </w:r>
      <w:r>
        <w:rPr>
          <w:rFonts w:hint="eastAsia" w:ascii="华文仿宋" w:hAnsi="华文仿宋" w:eastAsia="华文仿宋" w:cs="华文仿宋"/>
          <w:sz w:val="32"/>
          <w:szCs w:val="32"/>
        </w:rPr>
        <w:br w:type="textWrapping"/>
      </w:r>
      <w:r>
        <w:rPr>
          <w:rFonts w:hint="eastAsia" w:ascii="华文仿宋" w:hAnsi="华文仿宋" w:eastAsia="华文仿宋" w:cs="华文仿宋"/>
          <w:sz w:val="32"/>
          <w:szCs w:val="32"/>
        </w:rPr>
        <w:t xml:space="preserve">      </w:t>
      </w:r>
      <w:r>
        <w:rPr>
          <w:rFonts w:hint="eastAsia" w:ascii="华文仿宋" w:hAnsi="华文仿宋" w:eastAsia="华文仿宋" w:cs="华文仿宋"/>
          <w:sz w:val="32"/>
          <w:szCs w:val="32"/>
          <w:lang w:val="en-US" w:eastAsia="zh-CN"/>
        </w:rPr>
        <w:t>9、</w:t>
      </w:r>
      <w:r>
        <w:rPr>
          <w:rFonts w:hint="eastAsia" w:ascii="华文仿宋" w:hAnsi="华文仿宋" w:eastAsia="华文仿宋" w:cs="华文仿宋"/>
          <w:sz w:val="32"/>
          <w:szCs w:val="32"/>
        </w:rPr>
        <w:t>执业证复印件。</w:t>
      </w:r>
    </w:p>
    <w:p>
      <w:pPr>
        <w:wordWrap/>
        <w:adjustRightInd/>
        <w:snapToGrid/>
        <w:spacing w:before="0" w:after="0" w:line="620" w:lineRule="exact"/>
        <w:ind w:right="0" w:firstLine="640" w:firstLineChars="200"/>
        <w:jc w:val="left"/>
        <w:textAlignment w:val="auto"/>
        <w:outlineLvl w:val="9"/>
        <w:rPr>
          <w:rFonts w:hint="eastAsia" w:ascii="华文仿宋" w:hAnsi="华文仿宋" w:eastAsia="华文仿宋" w:cs="华文仿宋"/>
          <w:sz w:val="32"/>
          <w:szCs w:val="32"/>
          <w:lang w:eastAsia="zh-CN"/>
        </w:rPr>
      </w:pPr>
      <w:r>
        <w:rPr>
          <w:rFonts w:hint="eastAsia" w:ascii="华文仿宋" w:hAnsi="华文仿宋" w:eastAsia="华文仿宋" w:cs="华文仿宋"/>
          <w:sz w:val="32"/>
          <w:szCs w:val="32"/>
          <w:lang w:val="en-US" w:eastAsia="zh-CN"/>
        </w:rPr>
        <w:t>10、</w:t>
      </w:r>
      <w:r>
        <w:rPr>
          <w:rFonts w:hint="eastAsia" w:ascii="华文仿宋" w:hAnsi="华文仿宋" w:eastAsia="华文仿宋" w:cs="华文仿宋"/>
          <w:sz w:val="32"/>
          <w:szCs w:val="32"/>
        </w:rPr>
        <w:t>现任专业职务任职资格及资格聘任证书原件和复印件</w:t>
      </w:r>
      <w:r>
        <w:rPr>
          <w:rFonts w:hint="eastAsia" w:ascii="华文仿宋" w:hAnsi="华文仿宋" w:eastAsia="华文仿宋" w:cs="华文仿宋"/>
          <w:sz w:val="32"/>
          <w:szCs w:val="32"/>
          <w:lang w:eastAsia="zh-CN"/>
        </w:rPr>
        <w:t>。</w:t>
      </w:r>
    </w:p>
    <w:p>
      <w:pPr>
        <w:wordWrap/>
        <w:adjustRightInd/>
        <w:snapToGrid/>
        <w:spacing w:before="0" w:after="0" w:line="620" w:lineRule="exact"/>
        <w:ind w:right="0" w:firstLine="640" w:firstLineChars="200"/>
        <w:jc w:val="left"/>
        <w:textAlignment w:val="auto"/>
        <w:outlineLvl w:val="9"/>
        <w:rPr>
          <w:rFonts w:hint="eastAsia" w:ascii="华文仿宋" w:hAnsi="华文仿宋" w:eastAsia="华文仿宋" w:cs="华文仿宋"/>
          <w:b w:val="0"/>
          <w:bCs w:val="0"/>
          <w:sz w:val="32"/>
          <w:szCs w:val="32"/>
          <w:u w:val="none" w:color="auto"/>
          <w:lang w:val="en-US" w:eastAsia="zh-CN"/>
        </w:rPr>
      </w:pPr>
      <w:r>
        <w:rPr>
          <w:rFonts w:hint="eastAsia" w:ascii="华文仿宋" w:hAnsi="华文仿宋" w:eastAsia="华文仿宋" w:cs="华文仿宋"/>
          <w:sz w:val="32"/>
          <w:szCs w:val="32"/>
          <w:lang w:val="en-US" w:eastAsia="zh-CN"/>
        </w:rPr>
        <w:t>11、</w:t>
      </w:r>
      <w:r>
        <w:rPr>
          <w:rFonts w:hint="eastAsia" w:ascii="华文仿宋" w:hAnsi="华文仿宋" w:eastAsia="华文仿宋" w:cs="华文仿宋"/>
          <w:b w:val="0"/>
          <w:bCs w:val="0"/>
          <w:sz w:val="32"/>
          <w:szCs w:val="32"/>
          <w:u w:val="none" w:color="auto"/>
          <w:lang w:val="en-US" w:eastAsia="zh-CN"/>
        </w:rPr>
        <w:t>所在公证机构出具的任现职期间办证量证明。</w:t>
      </w:r>
    </w:p>
    <w:p>
      <w:pPr>
        <w:ind w:firstLine="640" w:firstLineChars="200"/>
        <w:rPr>
          <w:rFonts w:hint="eastAsia" w:ascii="华文仿宋" w:hAnsi="华文仿宋" w:eastAsia="华文仿宋" w:cs="华文仿宋"/>
          <w:b w:val="0"/>
          <w:bCs w:val="0"/>
          <w:sz w:val="32"/>
          <w:szCs w:val="32"/>
          <w:u w:val="none" w:color="auto"/>
        </w:rPr>
      </w:pPr>
      <w:r>
        <w:rPr>
          <w:rFonts w:hint="eastAsia" w:ascii="华文仿宋" w:hAnsi="华文仿宋" w:eastAsia="华文仿宋" w:cs="华文仿宋"/>
          <w:b w:val="0"/>
          <w:bCs w:val="0"/>
          <w:sz w:val="32"/>
          <w:szCs w:val="32"/>
          <w:u w:val="none" w:color="auto"/>
          <w:lang w:val="en-US" w:eastAsia="zh-CN"/>
        </w:rPr>
        <w:t>12、 近期二寸红底照片1张。</w:t>
      </w:r>
      <w:r>
        <w:rPr>
          <w:rFonts w:hint="eastAsia" w:ascii="华文仿宋" w:hAnsi="华文仿宋" w:eastAsia="华文仿宋" w:cs="华文仿宋"/>
          <w:b w:val="0"/>
          <w:bCs w:val="0"/>
          <w:sz w:val="32"/>
          <w:szCs w:val="32"/>
          <w:u w:val="none" w:color="auto"/>
        </w:rPr>
        <w:br w:type="textWrapping"/>
      </w: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sz w:val="32"/>
        </w:rPr>
      </w:pPr>
    </w:p>
    <w:p>
      <w:pPr>
        <w:rPr>
          <w:rFonts w:hint="eastAsia" w:ascii="华文仿宋" w:hAnsi="华文仿宋" w:eastAsia="华文仿宋" w:cs="华文仿宋"/>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
    <w:altName w:val="方正仿宋_GBK"/>
    <w:panose1 w:val="02010609060101010101"/>
    <w:charset w:val="00"/>
    <w:family w:val="auto"/>
    <w:pitch w:val="default"/>
    <w:sig w:usb0="00000000" w:usb1="00000000" w:usb2="00000016" w:usb3="00000000" w:csb0="00040001" w:csb1="00000000"/>
  </w:font>
  <w:font w:name="Standard Symbols PS">
    <w:panose1 w:val="05050102010706020507"/>
    <w:charset w:val="00"/>
    <w:family w:val="auto"/>
    <w:pitch w:val="default"/>
    <w:sig w:usb0="00000003"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D7F8F74"/>
    <w:rsid w:val="475B367F"/>
    <w:rsid w:val="4FB9DA84"/>
    <w:rsid w:val="77DD7954"/>
    <w:rsid w:val="77F57816"/>
    <w:rsid w:val="BDB5717E"/>
    <w:rsid w:val="BFFE967E"/>
    <w:rsid w:val="FE6997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2020-08-20T17:27:00Z</dcterms:created>
  <dc:creator>sft</dc:creator>
  <cp:lastModifiedBy>greatwall</cp:lastModifiedBy>
  <dcterms:modified xsi:type="dcterms:W3CDTF">2022-08-03T08:50:51Z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